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2560" w14:textId="329E8713" w:rsidR="004231E8" w:rsidRDefault="4D6ADC2F" w:rsidP="3185E239">
      <w:pPr>
        <w:rPr>
          <w:rFonts w:ascii="Helvetica" w:eastAsia="Helvetica" w:hAnsi="Helvetica" w:cs="Helvetica"/>
          <w:color w:val="FF0000"/>
          <w:sz w:val="24"/>
          <w:szCs w:val="24"/>
        </w:rPr>
      </w:pPr>
      <w:r w:rsidRPr="3185E239">
        <w:rPr>
          <w:rFonts w:ascii="Helvetica" w:eastAsia="Helvetica" w:hAnsi="Helvetica" w:cs="Helvetica"/>
          <w:color w:val="FF0000"/>
          <w:sz w:val="24"/>
          <w:szCs w:val="24"/>
        </w:rPr>
        <w:t>Date and year</w:t>
      </w:r>
      <w:r w:rsidR="00C56DC3">
        <w:br/>
      </w:r>
      <w:r w:rsidRPr="3185E239">
        <w:rPr>
          <w:rFonts w:ascii="Helvetica" w:eastAsia="Helvetica" w:hAnsi="Helvetica" w:cs="Helvetica"/>
          <w:color w:val="FF0000"/>
          <w:sz w:val="24"/>
          <w:szCs w:val="24"/>
        </w:rPr>
        <w:t>Address</w:t>
      </w:r>
      <w:r w:rsidR="00C56DC3">
        <w:br/>
      </w:r>
      <w:proofErr w:type="spellStart"/>
      <w:r w:rsidRPr="3185E239">
        <w:rPr>
          <w:rFonts w:ascii="Helvetica" w:eastAsia="Helvetica" w:hAnsi="Helvetica" w:cs="Helvetica"/>
          <w:color w:val="FF0000"/>
          <w:sz w:val="24"/>
          <w:szCs w:val="24"/>
        </w:rPr>
        <w:t>Address</w:t>
      </w:r>
      <w:proofErr w:type="spellEnd"/>
      <w:r w:rsidR="00C56DC3">
        <w:br/>
      </w:r>
      <w:proofErr w:type="spellStart"/>
      <w:r w:rsidRPr="3185E239">
        <w:rPr>
          <w:rFonts w:ascii="Helvetica" w:eastAsia="Helvetica" w:hAnsi="Helvetica" w:cs="Helvetica"/>
          <w:color w:val="FF0000"/>
          <w:sz w:val="24"/>
          <w:szCs w:val="24"/>
        </w:rPr>
        <w:t>Address</w:t>
      </w:r>
      <w:proofErr w:type="spellEnd"/>
      <w:r w:rsidR="00C56DC3">
        <w:br/>
      </w:r>
      <w:r w:rsidRPr="3185E239">
        <w:rPr>
          <w:rFonts w:ascii="Helvetica" w:eastAsia="Helvetica" w:hAnsi="Helvetica" w:cs="Helvetica"/>
          <w:color w:val="FF0000"/>
          <w:sz w:val="24"/>
          <w:szCs w:val="24"/>
        </w:rPr>
        <w:t>Postcode</w:t>
      </w:r>
    </w:p>
    <w:p w14:paraId="36A03270" w14:textId="3EC6D53A" w:rsidR="004231E8" w:rsidRDefault="004231E8" w:rsidP="3185E239">
      <w:pPr>
        <w:rPr>
          <w:rFonts w:ascii="Helvetica" w:eastAsia="Helvetica" w:hAnsi="Helvetica" w:cs="Helvetica"/>
          <w:color w:val="FF0000"/>
          <w:sz w:val="24"/>
          <w:szCs w:val="24"/>
        </w:rPr>
      </w:pPr>
    </w:p>
    <w:p w14:paraId="28728976" w14:textId="48E1EA16" w:rsidR="004231E8" w:rsidRDefault="4D6ADC2F">
      <w:r w:rsidRPr="3185E239">
        <w:rPr>
          <w:rFonts w:ascii="Helvetica" w:eastAsia="Helvetica" w:hAnsi="Helvetica" w:cs="Helvetica"/>
          <w:color w:val="404041"/>
          <w:sz w:val="24"/>
          <w:szCs w:val="24"/>
        </w:rPr>
        <w:t>To the Practice Manager at</w:t>
      </w:r>
      <w:r w:rsidRPr="3185E239">
        <w:rPr>
          <w:rFonts w:ascii="Helvetica" w:eastAsia="Helvetica" w:hAnsi="Helvetica" w:cs="Helvetica"/>
          <w:color w:val="FF0000"/>
          <w:sz w:val="24"/>
          <w:szCs w:val="24"/>
        </w:rPr>
        <w:t xml:space="preserve"> </w:t>
      </w:r>
      <w:proofErr w:type="spellStart"/>
      <w:r w:rsidRPr="3185E239">
        <w:rPr>
          <w:rFonts w:ascii="Helvetica" w:eastAsia="Helvetica" w:hAnsi="Helvetica" w:cs="Helvetica"/>
          <w:i/>
          <w:iCs/>
          <w:color w:val="FF0000"/>
          <w:sz w:val="24"/>
          <w:szCs w:val="24"/>
        </w:rPr>
        <w:t>xxxx</w:t>
      </w:r>
      <w:proofErr w:type="spellEnd"/>
      <w:r w:rsidRPr="3185E239">
        <w:rPr>
          <w:rFonts w:ascii="Helvetica" w:eastAsia="Helvetica" w:hAnsi="Helvetica" w:cs="Helvetica"/>
          <w:color w:val="FF0000"/>
          <w:sz w:val="24"/>
          <w:szCs w:val="24"/>
        </w:rPr>
        <w:t xml:space="preserve"> </w:t>
      </w:r>
      <w:r w:rsidRPr="3185E239">
        <w:rPr>
          <w:rFonts w:ascii="Helvetica" w:eastAsia="Helvetica" w:hAnsi="Helvetica" w:cs="Helvetica"/>
          <w:color w:val="404041"/>
          <w:sz w:val="24"/>
          <w:szCs w:val="24"/>
        </w:rPr>
        <w:t>Practice,</w:t>
      </w:r>
    </w:p>
    <w:p w14:paraId="260DD6EA" w14:textId="5EE39623" w:rsidR="004231E8" w:rsidRDefault="004231E8" w:rsidP="3185E239">
      <w:pPr>
        <w:rPr>
          <w:rFonts w:ascii="Helvetica" w:eastAsia="Helvetica" w:hAnsi="Helvetica" w:cs="Helvetica"/>
          <w:color w:val="404041"/>
          <w:sz w:val="24"/>
          <w:szCs w:val="24"/>
        </w:rPr>
      </w:pPr>
    </w:p>
    <w:p w14:paraId="0BC44DC2" w14:textId="482BCB2A" w:rsidR="004231E8" w:rsidRDefault="4D6ADC2F">
      <w:r w:rsidRPr="3185E239">
        <w:rPr>
          <w:rFonts w:ascii="Helvetica" w:eastAsia="Helvetica" w:hAnsi="Helvetica" w:cs="Helvetica"/>
          <w:color w:val="404041"/>
          <w:sz w:val="24"/>
          <w:szCs w:val="24"/>
        </w:rPr>
        <w:t>I’m writing to ask to be recorded as an unpaid carer on my GP patient record.</w:t>
      </w:r>
    </w:p>
    <w:p w14:paraId="7C257A82" w14:textId="4570F357" w:rsidR="004231E8" w:rsidRDefault="004231E8" w:rsidP="3185E239">
      <w:pPr>
        <w:rPr>
          <w:rFonts w:ascii="Helvetica" w:eastAsia="Helvetica" w:hAnsi="Helvetica" w:cs="Helvetica"/>
          <w:color w:val="404041"/>
          <w:sz w:val="24"/>
          <w:szCs w:val="24"/>
        </w:rPr>
      </w:pPr>
    </w:p>
    <w:p w14:paraId="5855B641" w14:textId="62E1B85D" w:rsidR="004231E8" w:rsidRDefault="4D6ADC2F">
      <w:r w:rsidRPr="3185E239">
        <w:rPr>
          <w:rFonts w:ascii="Helvetica" w:eastAsia="Helvetica" w:hAnsi="Helvetica" w:cs="Helvetica"/>
          <w:i/>
          <w:iCs/>
          <w:color w:val="FF0000"/>
          <w:sz w:val="24"/>
          <w:szCs w:val="24"/>
        </w:rPr>
        <w:t>(Delete as necessary)</w:t>
      </w:r>
      <w:r w:rsidRPr="3185E239">
        <w:rPr>
          <w:rFonts w:ascii="Helvetica" w:eastAsia="Helvetica" w:hAnsi="Helvetica" w:cs="Helvetica"/>
          <w:color w:val="404041"/>
          <w:sz w:val="24"/>
          <w:szCs w:val="24"/>
        </w:rPr>
        <w:t xml:space="preserve"> I have / have not yet been called forward for my COVID-19 </w:t>
      </w:r>
      <w:proofErr w:type="gramStart"/>
      <w:r w:rsidRPr="3185E239">
        <w:rPr>
          <w:rFonts w:ascii="Helvetica" w:eastAsia="Helvetica" w:hAnsi="Helvetica" w:cs="Helvetica"/>
          <w:color w:val="404041"/>
          <w:sz w:val="24"/>
          <w:szCs w:val="24"/>
        </w:rPr>
        <w:t>vaccination, but</w:t>
      </w:r>
      <w:proofErr w:type="gramEnd"/>
      <w:r w:rsidRPr="3185E239">
        <w:rPr>
          <w:rFonts w:ascii="Helvetica" w:eastAsia="Helvetica" w:hAnsi="Helvetica" w:cs="Helvetica"/>
          <w:color w:val="404041"/>
          <w:sz w:val="24"/>
          <w:szCs w:val="24"/>
        </w:rPr>
        <w:t xml:space="preserve"> wish to be registered so that I can be offered the COVID vaccination and / or offered other health information and vaccinations such as the annual flu vaccination. I believe this will also be helpful so that the health needs of the person I care for can be considered should anything happen to me.</w:t>
      </w:r>
    </w:p>
    <w:p w14:paraId="07A6347E" w14:textId="02D7F730" w:rsidR="004231E8" w:rsidRDefault="004231E8" w:rsidP="3185E239">
      <w:pPr>
        <w:rPr>
          <w:rFonts w:ascii="Helvetica" w:eastAsia="Helvetica" w:hAnsi="Helvetica" w:cs="Helvetica"/>
          <w:color w:val="404041"/>
          <w:sz w:val="24"/>
          <w:szCs w:val="24"/>
        </w:rPr>
      </w:pPr>
    </w:p>
    <w:p w14:paraId="173D051B" w14:textId="5A62DDC7" w:rsidR="004231E8" w:rsidRDefault="4D6ADC2F">
      <w:r w:rsidRPr="3185E239">
        <w:rPr>
          <w:rFonts w:ascii="Helvetica" w:eastAsia="Helvetica" w:hAnsi="Helvetica" w:cs="Helvetica"/>
          <w:color w:val="404041"/>
          <w:sz w:val="24"/>
          <w:szCs w:val="24"/>
        </w:rPr>
        <w:t>I understand that accessing health information and vaccinations as a carer requires relevant coding to be added to my GP health record. I also understand that the GP, or a member of the GP practice, may need to discuss this with me before my record is changed.</w:t>
      </w:r>
    </w:p>
    <w:p w14:paraId="4570DD6A" w14:textId="2184D884" w:rsidR="004231E8" w:rsidRDefault="004231E8" w:rsidP="3185E239">
      <w:pPr>
        <w:rPr>
          <w:rFonts w:ascii="Helvetica" w:eastAsia="Helvetica" w:hAnsi="Helvetica" w:cs="Helvetica"/>
          <w:color w:val="404041"/>
          <w:sz w:val="24"/>
          <w:szCs w:val="24"/>
        </w:rPr>
      </w:pPr>
    </w:p>
    <w:p w14:paraId="6A381C20" w14:textId="2CB3DF58" w:rsidR="004231E8" w:rsidRDefault="4D6ADC2F">
      <w:r w:rsidRPr="3185E239">
        <w:rPr>
          <w:rFonts w:ascii="Helvetica" w:eastAsia="Helvetica" w:hAnsi="Helvetica" w:cs="Helvetica"/>
          <w:color w:val="404041"/>
          <w:sz w:val="24"/>
          <w:szCs w:val="24"/>
        </w:rPr>
        <w:t xml:space="preserve">Adult unpaid carers have been prioritised within cohort 6 of the JCVI advice for the first phase of COVID-19 vaccination. </w:t>
      </w:r>
    </w:p>
    <w:p w14:paraId="69AD3120" w14:textId="6C893B7F" w:rsidR="004231E8" w:rsidRDefault="004231E8" w:rsidP="3185E239">
      <w:pPr>
        <w:rPr>
          <w:rFonts w:ascii="Helvetica" w:eastAsia="Helvetica" w:hAnsi="Helvetica" w:cs="Helvetica"/>
          <w:color w:val="404041"/>
          <w:sz w:val="24"/>
          <w:szCs w:val="24"/>
        </w:rPr>
      </w:pPr>
    </w:p>
    <w:p w14:paraId="1313A97A" w14:textId="627DB55D" w:rsidR="004231E8" w:rsidRDefault="4D6ADC2F">
      <w:r w:rsidRPr="3185E239">
        <w:rPr>
          <w:rFonts w:ascii="Helvetica" w:eastAsia="Helvetica" w:hAnsi="Helvetica" w:cs="Helvetica"/>
          <w:color w:val="404041"/>
          <w:sz w:val="24"/>
          <w:szCs w:val="24"/>
        </w:rPr>
        <w:t xml:space="preserve">More guidance in the Green Book then defines eligible unpaid carers as: </w:t>
      </w:r>
      <w:r w:rsidRPr="3185E239">
        <w:rPr>
          <w:rFonts w:ascii="Helvetica" w:eastAsia="Helvetica" w:hAnsi="Helvetica" w:cs="Helvetica"/>
          <w:i/>
          <w:iCs/>
          <w:color w:val="404041"/>
          <w:sz w:val="24"/>
          <w:szCs w:val="24"/>
        </w:rPr>
        <w:t xml:space="preserve">‘Those who are eligible for a carer’s allowance, </w:t>
      </w:r>
      <w:r w:rsidRPr="3185E239">
        <w:rPr>
          <w:rFonts w:ascii="Helvetica" w:eastAsia="Helvetica" w:hAnsi="Helvetica" w:cs="Helvetica"/>
          <w:b/>
          <w:bCs/>
          <w:i/>
          <w:iCs/>
          <w:color w:val="404041"/>
          <w:sz w:val="24"/>
          <w:szCs w:val="24"/>
        </w:rPr>
        <w:t>or those who are the sole or primary carer of an elderly or disabled person who is at increased risk of COVID-19 mortality and therefore clinically vulnerable (see note).</w:t>
      </w:r>
      <w:r w:rsidRPr="3185E239">
        <w:rPr>
          <w:rFonts w:ascii="Helvetica" w:eastAsia="Helvetica" w:hAnsi="Helvetica" w:cs="Helvetica"/>
          <w:i/>
          <w:iCs/>
          <w:color w:val="404041"/>
          <w:sz w:val="24"/>
          <w:szCs w:val="24"/>
        </w:rPr>
        <w:t xml:space="preserve">’  </w:t>
      </w:r>
    </w:p>
    <w:p w14:paraId="118BE448" w14:textId="698DC92A" w:rsidR="004231E8" w:rsidRDefault="004231E8" w:rsidP="3185E239">
      <w:pPr>
        <w:rPr>
          <w:rFonts w:ascii="Helvetica" w:eastAsia="Helvetica" w:hAnsi="Helvetica" w:cs="Helvetica"/>
          <w:i/>
          <w:iCs/>
          <w:color w:val="404041"/>
          <w:sz w:val="24"/>
          <w:szCs w:val="24"/>
        </w:rPr>
      </w:pPr>
    </w:p>
    <w:p w14:paraId="0F2FC2FD" w14:textId="0A0A1345" w:rsidR="004231E8" w:rsidRDefault="4D6ADC2F">
      <w:r w:rsidRPr="3185E239">
        <w:rPr>
          <w:rFonts w:ascii="Helvetica" w:eastAsia="Helvetica" w:hAnsi="Helvetica" w:cs="Helvetica"/>
          <w:color w:val="404041"/>
          <w:sz w:val="24"/>
          <w:szCs w:val="24"/>
        </w:rPr>
        <w:t>In a note it adds:</w:t>
      </w:r>
      <w:r w:rsidRPr="3185E239">
        <w:rPr>
          <w:rFonts w:ascii="Helvetica" w:eastAsia="Helvetica" w:hAnsi="Helvetica" w:cs="Helvetica"/>
          <w:i/>
          <w:iCs/>
          <w:color w:val="404041"/>
          <w:sz w:val="24"/>
          <w:szCs w:val="24"/>
        </w:rPr>
        <w:t xml:space="preserve"> ‘Those clinically vulnerable to COVID include children with severe neuro-disabilities, those who are designated Clinically Extremely vulnerable (CEV), adults who have underlying health conditions (as defined in table 3), and those who need care because of advanced age. Eligible carers should be vaccinated in priority group 6.’</w:t>
      </w:r>
    </w:p>
    <w:p w14:paraId="7E8F99C7" w14:textId="06075366" w:rsidR="004231E8" w:rsidRDefault="004231E8" w:rsidP="3185E239">
      <w:pPr>
        <w:rPr>
          <w:rFonts w:ascii="Helvetica" w:eastAsia="Helvetica" w:hAnsi="Helvetica" w:cs="Helvetica"/>
          <w:i/>
          <w:iCs/>
          <w:color w:val="404041"/>
          <w:sz w:val="24"/>
          <w:szCs w:val="24"/>
        </w:rPr>
      </w:pPr>
    </w:p>
    <w:p w14:paraId="0EDF8528" w14:textId="2366B932" w:rsidR="004231E8" w:rsidRDefault="4D6ADC2F">
      <w:r w:rsidRPr="3185E239">
        <w:rPr>
          <w:rFonts w:ascii="Helvetica" w:eastAsia="Helvetica" w:hAnsi="Helvetica" w:cs="Helvetica"/>
          <w:color w:val="404041"/>
          <w:sz w:val="24"/>
          <w:szCs w:val="24"/>
        </w:rPr>
        <w:t xml:space="preserve">You can find the reference on page 10/11 of the Public Health England Green Book </w:t>
      </w:r>
      <w:hyperlink r:id="rId4">
        <w:r w:rsidRPr="3185E239">
          <w:rPr>
            <w:rStyle w:val="Hyperlink"/>
            <w:rFonts w:ascii="Helvetica" w:eastAsia="Helvetica" w:hAnsi="Helvetica" w:cs="Helvetica"/>
            <w:sz w:val="24"/>
            <w:szCs w:val="24"/>
          </w:rPr>
          <w:t>JCVI guidance</w:t>
        </w:r>
      </w:hyperlink>
      <w:r w:rsidRPr="3185E239">
        <w:rPr>
          <w:rFonts w:ascii="Helvetica" w:eastAsia="Helvetica" w:hAnsi="Helvetica" w:cs="Helvetica"/>
          <w:color w:val="404041"/>
          <w:sz w:val="24"/>
          <w:szCs w:val="24"/>
        </w:rPr>
        <w:t xml:space="preserve">* and for further information, see the </w:t>
      </w:r>
      <w:hyperlink r:id="rId5">
        <w:r w:rsidRPr="3185E239">
          <w:rPr>
            <w:rStyle w:val="Hyperlink"/>
            <w:rFonts w:ascii="Helvetica" w:eastAsia="Helvetica" w:hAnsi="Helvetica" w:cs="Helvetica"/>
            <w:sz w:val="24"/>
            <w:szCs w:val="24"/>
          </w:rPr>
          <w:t>NICE</w:t>
        </w:r>
      </w:hyperlink>
      <w:r w:rsidRPr="3185E239">
        <w:rPr>
          <w:rFonts w:ascii="Helvetica" w:eastAsia="Helvetica" w:hAnsi="Helvetica" w:cs="Helvetica"/>
          <w:color w:val="404041"/>
          <w:sz w:val="24"/>
          <w:szCs w:val="24"/>
        </w:rPr>
        <w:t xml:space="preserve"> guidelines for those who provide unpaid care**.</w:t>
      </w:r>
    </w:p>
    <w:p w14:paraId="0BC4D148" w14:textId="5A4611D3" w:rsidR="004231E8" w:rsidRDefault="004231E8" w:rsidP="3185E239">
      <w:pPr>
        <w:rPr>
          <w:rFonts w:ascii="Helvetica" w:eastAsia="Helvetica" w:hAnsi="Helvetica" w:cs="Helvetica"/>
          <w:color w:val="404041"/>
          <w:sz w:val="24"/>
          <w:szCs w:val="24"/>
        </w:rPr>
      </w:pPr>
    </w:p>
    <w:p w14:paraId="02E21165" w14:textId="5D2FF686" w:rsidR="004231E8" w:rsidRDefault="4D6ADC2F">
      <w:r w:rsidRPr="3185E239">
        <w:rPr>
          <w:rFonts w:ascii="Helvetica" w:eastAsia="Helvetica" w:hAnsi="Helvetica" w:cs="Helvetica"/>
          <w:color w:val="404041"/>
          <w:sz w:val="24"/>
          <w:szCs w:val="24"/>
        </w:rPr>
        <w:t>I can confirm that I believe I fall within this definition as I am a main carer for someone who is at high risk of coronavirus because they:</w:t>
      </w:r>
    </w:p>
    <w:p w14:paraId="5337947F" w14:textId="1648A121" w:rsidR="004231E8" w:rsidRDefault="004231E8" w:rsidP="3185E239">
      <w:pPr>
        <w:rPr>
          <w:rFonts w:ascii="Helvetica" w:eastAsia="Helvetica" w:hAnsi="Helvetica" w:cs="Helvetica"/>
          <w:color w:val="404041"/>
          <w:sz w:val="24"/>
          <w:szCs w:val="24"/>
        </w:rPr>
      </w:pPr>
    </w:p>
    <w:p w14:paraId="371AE75A" w14:textId="6318EE63" w:rsidR="004231E8" w:rsidRDefault="4D6ADC2F" w:rsidP="3185E239">
      <w:pPr>
        <w:rPr>
          <w:rFonts w:ascii="Helvetica" w:eastAsia="Helvetica" w:hAnsi="Helvetica" w:cs="Helvetica"/>
          <w:i/>
          <w:iCs/>
          <w:color w:val="FF0000"/>
          <w:sz w:val="24"/>
          <w:szCs w:val="24"/>
        </w:rPr>
      </w:pPr>
      <w:r w:rsidRPr="3185E239">
        <w:rPr>
          <w:rFonts w:ascii="Helvetica" w:eastAsia="Helvetica" w:hAnsi="Helvetica" w:cs="Helvetica"/>
          <w:i/>
          <w:iCs/>
          <w:color w:val="FF0000"/>
          <w:sz w:val="24"/>
          <w:szCs w:val="24"/>
        </w:rPr>
        <w:t>(Tick all that apply)</w:t>
      </w:r>
    </w:p>
    <w:p w14:paraId="5AB76443" w14:textId="38DC3F37" w:rsidR="004231E8" w:rsidRDefault="4D6ADC2F">
      <w:r w:rsidRPr="3185E239">
        <w:rPr>
          <w:rFonts w:ascii="Helvetica" w:eastAsia="Helvetica" w:hAnsi="Helvetica" w:cs="Helvetica"/>
          <w:color w:val="404041"/>
          <w:sz w:val="24"/>
          <w:szCs w:val="24"/>
        </w:rPr>
        <w:t>□ are of a senior age</w:t>
      </w:r>
    </w:p>
    <w:p w14:paraId="3149DCDD" w14:textId="53457EC9" w:rsidR="004231E8" w:rsidRDefault="4D6ADC2F">
      <w:r w:rsidRPr="3185E239">
        <w:rPr>
          <w:rFonts w:ascii="Helvetica" w:eastAsia="Helvetica" w:hAnsi="Helvetica" w:cs="Helvetica"/>
          <w:color w:val="404041"/>
          <w:sz w:val="24"/>
          <w:szCs w:val="24"/>
        </w:rPr>
        <w:t>□ have been shielding</w:t>
      </w:r>
    </w:p>
    <w:p w14:paraId="003E163F" w14:textId="2F8C578C" w:rsidR="004231E8" w:rsidRDefault="4D6ADC2F">
      <w:r w:rsidRPr="3185E239">
        <w:rPr>
          <w:rFonts w:ascii="Helvetica" w:eastAsia="Helvetica" w:hAnsi="Helvetica" w:cs="Helvetica"/>
          <w:color w:val="404041"/>
          <w:sz w:val="24"/>
          <w:szCs w:val="24"/>
        </w:rPr>
        <w:t>□ have a serious underlying long-term physical or mental health illness</w:t>
      </w:r>
    </w:p>
    <w:p w14:paraId="4420AA24" w14:textId="6144A323" w:rsidR="004231E8" w:rsidRDefault="4D6ADC2F">
      <w:r w:rsidRPr="3185E239">
        <w:rPr>
          <w:rFonts w:ascii="Helvetica" w:eastAsia="Helvetica" w:hAnsi="Helvetica" w:cs="Helvetica"/>
          <w:color w:val="404041"/>
          <w:sz w:val="24"/>
          <w:szCs w:val="24"/>
        </w:rPr>
        <w:t>□ are disabled with complex needs and over the age of 16</w:t>
      </w:r>
    </w:p>
    <w:p w14:paraId="090CEC78" w14:textId="10270AA3" w:rsidR="004231E8" w:rsidRDefault="4D6ADC2F">
      <w:r w:rsidRPr="3185E239">
        <w:rPr>
          <w:rFonts w:ascii="Helvetica" w:eastAsia="Helvetica" w:hAnsi="Helvetica" w:cs="Helvetica"/>
          <w:color w:val="404041"/>
          <w:sz w:val="24"/>
          <w:szCs w:val="24"/>
        </w:rPr>
        <w:t xml:space="preserve">□ are at risk because of other reasons: </w:t>
      </w:r>
      <w:r w:rsidRPr="3185E239">
        <w:rPr>
          <w:rFonts w:ascii="Helvetica" w:eastAsia="Helvetica" w:hAnsi="Helvetica" w:cs="Helvetica"/>
          <w:i/>
          <w:iCs/>
          <w:color w:val="FF0000"/>
          <w:sz w:val="24"/>
          <w:szCs w:val="24"/>
        </w:rPr>
        <w:t>(please give details)</w:t>
      </w:r>
      <w:r w:rsidRPr="3185E239">
        <w:rPr>
          <w:rFonts w:ascii="Helvetica" w:eastAsia="Helvetica" w:hAnsi="Helvetica" w:cs="Helvetica"/>
          <w:color w:val="FF0000"/>
          <w:sz w:val="24"/>
          <w:szCs w:val="24"/>
        </w:rPr>
        <w:t>.</w:t>
      </w:r>
    </w:p>
    <w:p w14:paraId="0F393A38" w14:textId="02C1C444" w:rsidR="004231E8" w:rsidRDefault="004231E8" w:rsidP="3185E239">
      <w:pPr>
        <w:rPr>
          <w:rFonts w:ascii="Helvetica" w:eastAsia="Helvetica" w:hAnsi="Helvetica" w:cs="Helvetica"/>
          <w:color w:val="FF0000"/>
          <w:sz w:val="24"/>
          <w:szCs w:val="24"/>
        </w:rPr>
      </w:pPr>
    </w:p>
    <w:p w14:paraId="758EF0F8" w14:textId="78780B23" w:rsidR="004231E8" w:rsidRDefault="4D6ADC2F">
      <w:r w:rsidRPr="3185E239">
        <w:rPr>
          <w:rFonts w:ascii="Helvetica" w:eastAsia="Helvetica" w:hAnsi="Helvetica" w:cs="Helvetica"/>
          <w:color w:val="404041"/>
          <w:sz w:val="24"/>
          <w:szCs w:val="24"/>
        </w:rPr>
        <w:t>I confirm that I provide day-to-day personal care to the person I care for and I am happy for a member of the GP practice team to ask me about this person, and the care I provide if needed.</w:t>
      </w:r>
    </w:p>
    <w:p w14:paraId="73483284" w14:textId="74FB135F" w:rsidR="004231E8" w:rsidRDefault="004231E8" w:rsidP="3185E239">
      <w:pPr>
        <w:rPr>
          <w:rFonts w:ascii="Helvetica" w:eastAsia="Helvetica" w:hAnsi="Helvetica" w:cs="Helvetica"/>
          <w:color w:val="404041"/>
          <w:sz w:val="24"/>
          <w:szCs w:val="24"/>
        </w:rPr>
      </w:pPr>
    </w:p>
    <w:p w14:paraId="65ABA441" w14:textId="6E1D0325" w:rsidR="004231E8" w:rsidRDefault="4D6ADC2F">
      <w:r w:rsidRPr="3185E239">
        <w:rPr>
          <w:rFonts w:ascii="Helvetica" w:eastAsia="Helvetica" w:hAnsi="Helvetica" w:cs="Helvetica"/>
          <w:i/>
          <w:iCs/>
          <w:color w:val="FF0000"/>
          <w:sz w:val="24"/>
          <w:szCs w:val="24"/>
        </w:rPr>
        <w:t>(Delete as necessary)</w:t>
      </w:r>
      <w:r w:rsidRPr="3185E239">
        <w:rPr>
          <w:rFonts w:ascii="Helvetica" w:eastAsia="Helvetica" w:hAnsi="Helvetica" w:cs="Helvetica"/>
          <w:color w:val="404041"/>
          <w:sz w:val="24"/>
          <w:szCs w:val="24"/>
        </w:rPr>
        <w:t xml:space="preserve"> I have / do not have a mobile phone. I confirm that the GP practice may contact me using the mobile phone number stated below.</w:t>
      </w:r>
    </w:p>
    <w:p w14:paraId="0D6D1714" w14:textId="0EAE10EF" w:rsidR="004231E8" w:rsidRDefault="004231E8" w:rsidP="3185E239">
      <w:pPr>
        <w:rPr>
          <w:rFonts w:ascii="Helvetica" w:eastAsia="Helvetica" w:hAnsi="Helvetica" w:cs="Helvetica"/>
          <w:color w:val="404041"/>
          <w:sz w:val="24"/>
          <w:szCs w:val="24"/>
        </w:rPr>
      </w:pPr>
    </w:p>
    <w:p w14:paraId="6BAFD296" w14:textId="3C5033A0" w:rsidR="004231E8" w:rsidRDefault="4D6ADC2F">
      <w:r w:rsidRPr="3185E239">
        <w:rPr>
          <w:rFonts w:ascii="Helvetica" w:eastAsia="Helvetica" w:hAnsi="Helvetica" w:cs="Helvetica"/>
          <w:color w:val="404041"/>
          <w:sz w:val="24"/>
          <w:szCs w:val="24"/>
        </w:rPr>
        <w:t>As I am writing to ask to be recorded as an unpaid carer on my GP patient record, I hope the practice will contact me if the GP requires more information before making the decision about updating my health record.</w:t>
      </w:r>
    </w:p>
    <w:p w14:paraId="0C06A492" w14:textId="1143AD44" w:rsidR="004231E8" w:rsidRDefault="004231E8" w:rsidP="3185E239">
      <w:pPr>
        <w:rPr>
          <w:rFonts w:ascii="Helvetica" w:eastAsia="Helvetica" w:hAnsi="Helvetica" w:cs="Helvetica"/>
          <w:color w:val="404041"/>
          <w:sz w:val="24"/>
          <w:szCs w:val="24"/>
        </w:rPr>
      </w:pPr>
    </w:p>
    <w:p w14:paraId="1C076B12" w14:textId="1F8B023C" w:rsidR="004231E8" w:rsidRDefault="4D6ADC2F">
      <w:r w:rsidRPr="3185E239">
        <w:rPr>
          <w:rFonts w:ascii="Helvetica" w:eastAsia="Helvetica" w:hAnsi="Helvetica" w:cs="Helvetica"/>
          <w:color w:val="404041"/>
          <w:sz w:val="24"/>
          <w:szCs w:val="24"/>
        </w:rPr>
        <w:t>Thank you.</w:t>
      </w:r>
    </w:p>
    <w:p w14:paraId="42F000BE" w14:textId="78E25A0E" w:rsidR="004231E8" w:rsidRDefault="004231E8" w:rsidP="3185E239">
      <w:pPr>
        <w:rPr>
          <w:rFonts w:ascii="Helvetica" w:eastAsia="Helvetica" w:hAnsi="Helvetica" w:cs="Helvetica"/>
          <w:color w:val="404041"/>
          <w:sz w:val="24"/>
          <w:szCs w:val="24"/>
        </w:rPr>
      </w:pPr>
    </w:p>
    <w:p w14:paraId="71BDA2F4" w14:textId="11242F37" w:rsidR="004231E8" w:rsidRDefault="4D6ADC2F">
      <w:r w:rsidRPr="3185E239">
        <w:rPr>
          <w:rFonts w:ascii="Helvetica" w:eastAsia="Helvetica" w:hAnsi="Helvetica" w:cs="Helvetica"/>
          <w:color w:val="404041"/>
          <w:sz w:val="24"/>
          <w:szCs w:val="24"/>
        </w:rPr>
        <w:t>Yours faithfully,</w:t>
      </w:r>
    </w:p>
    <w:p w14:paraId="105556ED" w14:textId="522F44B2" w:rsidR="004231E8" w:rsidRDefault="004231E8" w:rsidP="3185E239">
      <w:pPr>
        <w:rPr>
          <w:rFonts w:ascii="Helvetica" w:eastAsia="Helvetica" w:hAnsi="Helvetica" w:cs="Helvetica"/>
          <w:color w:val="404041"/>
          <w:sz w:val="24"/>
          <w:szCs w:val="24"/>
        </w:rPr>
      </w:pPr>
    </w:p>
    <w:p w14:paraId="7F5659CA" w14:textId="38C054A4" w:rsidR="004231E8" w:rsidRDefault="4D6ADC2F" w:rsidP="3185E239">
      <w:pPr>
        <w:rPr>
          <w:rFonts w:ascii="Helvetica" w:eastAsia="Helvetica" w:hAnsi="Helvetica" w:cs="Helvetica"/>
          <w:color w:val="FF0000"/>
          <w:sz w:val="24"/>
          <w:szCs w:val="24"/>
        </w:rPr>
      </w:pPr>
      <w:r w:rsidRPr="3185E239">
        <w:rPr>
          <w:rFonts w:ascii="Helvetica" w:eastAsia="Helvetica" w:hAnsi="Helvetica" w:cs="Helvetica"/>
          <w:color w:val="FF0000"/>
          <w:sz w:val="24"/>
          <w:szCs w:val="24"/>
        </w:rPr>
        <w:t>NAME</w:t>
      </w:r>
      <w:r w:rsidR="00C56DC3">
        <w:br/>
      </w:r>
      <w:r w:rsidRPr="3185E239">
        <w:rPr>
          <w:rFonts w:ascii="Helvetica" w:eastAsia="Helvetica" w:hAnsi="Helvetica" w:cs="Helvetica"/>
          <w:color w:val="FF0000"/>
          <w:sz w:val="24"/>
          <w:szCs w:val="24"/>
        </w:rPr>
        <w:t>Address</w:t>
      </w:r>
      <w:r w:rsidR="00C56DC3">
        <w:br/>
      </w:r>
      <w:r w:rsidRPr="3185E239">
        <w:rPr>
          <w:rFonts w:ascii="Helvetica" w:eastAsia="Helvetica" w:hAnsi="Helvetica" w:cs="Helvetica"/>
          <w:color w:val="FF0000"/>
          <w:sz w:val="24"/>
          <w:szCs w:val="24"/>
        </w:rPr>
        <w:t>Contact details</w:t>
      </w:r>
      <w:r w:rsidR="00C56DC3">
        <w:br/>
      </w:r>
      <w:r w:rsidRPr="3185E239">
        <w:rPr>
          <w:rFonts w:ascii="Helvetica" w:eastAsia="Helvetica" w:hAnsi="Helvetica" w:cs="Helvetica"/>
          <w:color w:val="FF0000"/>
          <w:sz w:val="24"/>
          <w:szCs w:val="24"/>
        </w:rPr>
        <w:t>Mobile phone and permission to use for text messages from the GP practice.</w:t>
      </w:r>
      <w:r w:rsidR="00C56DC3">
        <w:br/>
      </w:r>
      <w:r w:rsidRPr="3185E239">
        <w:rPr>
          <w:rFonts w:ascii="Helvetica" w:eastAsia="Helvetica" w:hAnsi="Helvetica" w:cs="Helvetica"/>
          <w:color w:val="FF0000"/>
          <w:sz w:val="24"/>
          <w:szCs w:val="24"/>
        </w:rPr>
        <w:t>NHS number</w:t>
      </w:r>
    </w:p>
    <w:p w14:paraId="7484FA59" w14:textId="68236274" w:rsidR="004231E8" w:rsidRDefault="4D6ADC2F">
      <w:r w:rsidRPr="3185E239">
        <w:rPr>
          <w:rFonts w:ascii="Helvetica" w:eastAsia="Helvetica" w:hAnsi="Helvetica" w:cs="Helvetica"/>
          <w:color w:val="404041"/>
          <w:sz w:val="24"/>
          <w:szCs w:val="24"/>
        </w:rPr>
        <w:t xml:space="preserve"> </w:t>
      </w:r>
    </w:p>
    <w:p w14:paraId="0A0EA47F" w14:textId="62F34FC1" w:rsidR="004231E8" w:rsidRDefault="4D6ADC2F">
      <w:r w:rsidRPr="3185E239">
        <w:rPr>
          <w:rFonts w:ascii="Helvetica" w:eastAsia="Helvetica" w:hAnsi="Helvetica" w:cs="Helvetica"/>
          <w:color w:val="404041"/>
          <w:sz w:val="24"/>
          <w:szCs w:val="24"/>
        </w:rPr>
        <w:t>References:</w:t>
      </w:r>
    </w:p>
    <w:p w14:paraId="57C797C7" w14:textId="594A9CE1" w:rsidR="004231E8" w:rsidRDefault="4D6ADC2F">
      <w:r w:rsidRPr="3185E239">
        <w:rPr>
          <w:rFonts w:ascii="Helvetica" w:eastAsia="Helvetica" w:hAnsi="Helvetica" w:cs="Helvetica"/>
          <w:color w:val="404041"/>
          <w:sz w:val="24"/>
          <w:szCs w:val="24"/>
        </w:rPr>
        <w:lastRenderedPageBreak/>
        <w:t>*Green Book Joint Committee on Vaccination and Immunisation guidance</w:t>
      </w:r>
      <w:r w:rsidR="00C56DC3">
        <w:br/>
      </w:r>
      <w:hyperlink r:id="rId6">
        <w:r w:rsidRPr="3185E239">
          <w:rPr>
            <w:rStyle w:val="Hyperlink"/>
            <w:rFonts w:ascii="Helvetica" w:eastAsia="Helvetica" w:hAnsi="Helvetica" w:cs="Helvetica"/>
            <w:sz w:val="24"/>
            <w:szCs w:val="24"/>
          </w:rPr>
          <w:t>https://assets.publishing.service.gov.uk/government/uploads/system/uploads/attachment_data/file/961287/Greenbook_chapter_14a_v7_12Feb2021.pdf</w:t>
        </w:r>
      </w:hyperlink>
    </w:p>
    <w:p w14:paraId="23CCD1A0" w14:textId="0CFCC24C" w:rsidR="004231E8" w:rsidRDefault="4D6ADC2F">
      <w:r w:rsidRPr="3185E239">
        <w:rPr>
          <w:rFonts w:ascii="Helvetica" w:eastAsia="Helvetica" w:hAnsi="Helvetica" w:cs="Helvetica"/>
          <w:color w:val="404041"/>
          <w:sz w:val="24"/>
          <w:szCs w:val="24"/>
        </w:rPr>
        <w:t xml:space="preserve">**National Institute for Health and Care Excellence – ‘Supporting adult carers’ guidance: </w:t>
      </w:r>
      <w:hyperlink r:id="rId7">
        <w:r w:rsidRPr="3185E239">
          <w:rPr>
            <w:rStyle w:val="Hyperlink"/>
            <w:rFonts w:ascii="Helvetica" w:eastAsia="Helvetica" w:hAnsi="Helvetica" w:cs="Helvetica"/>
            <w:sz w:val="24"/>
            <w:szCs w:val="24"/>
          </w:rPr>
          <w:t>www.nice.org.uk/guidance/ng150</w:t>
        </w:r>
      </w:hyperlink>
    </w:p>
    <w:p w14:paraId="5E5787A5" w14:textId="2E5BB8C5" w:rsidR="004231E8" w:rsidRDefault="004231E8" w:rsidP="3185E239"/>
    <w:sectPr w:rsidR="004231E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719578"/>
    <w:rsid w:val="004231E8"/>
    <w:rsid w:val="00C56DC3"/>
    <w:rsid w:val="09B959F4"/>
    <w:rsid w:val="15EFCF8E"/>
    <w:rsid w:val="2450FA9A"/>
    <w:rsid w:val="2CB27116"/>
    <w:rsid w:val="3185E239"/>
    <w:rsid w:val="4D6ADC2F"/>
    <w:rsid w:val="5C3B942F"/>
    <w:rsid w:val="5DD76490"/>
    <w:rsid w:val="765A7435"/>
    <w:rsid w:val="7E719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9578"/>
  <w15:chartTrackingRefBased/>
  <w15:docId w15:val="{52EB9CBC-0CC2-4F9C-AC5E-3EE6E6CB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archive.org/web/20220110140854/https://www.nice.org.uk/guidance/ng1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220110140854/https://assets.publishing.service.gov.uk/government/uploads/system/uploads/attachment_data/file/961287/Greenbook_chapter_14a_v7_12Feb2021.pdf" TargetMode="External"/><Relationship Id="rId5" Type="http://schemas.openxmlformats.org/officeDocument/2006/relationships/hyperlink" Target="https://www.nice.org.uk/guidance/ng150" TargetMode="External"/><Relationship Id="rId4" Type="http://schemas.openxmlformats.org/officeDocument/2006/relationships/hyperlink" Target="https://assets.publishing.service.gov.uk/government/uploads/system/uploads/attachment_data/file/1098808/Greenbook-chapter-14A-17August2022.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Hardcastle</dc:creator>
  <cp:keywords/>
  <dc:description/>
  <cp:lastModifiedBy>Bernie Huntingdon</cp:lastModifiedBy>
  <cp:revision>2</cp:revision>
  <dcterms:created xsi:type="dcterms:W3CDTF">2022-08-31T10:00:00Z</dcterms:created>
  <dcterms:modified xsi:type="dcterms:W3CDTF">2022-08-31T10:00:00Z</dcterms:modified>
</cp:coreProperties>
</file>